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0123E7" w14:textId="0AD04C9C" w:rsidR="00F5651F" w:rsidRDefault="005A01E3" w:rsidP="00F5651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KIRTELYNG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F5651F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F5651F">
        <w:rPr>
          <w:rFonts w:ascii="Times New Roman" w:hAnsi="Times New Roman" w:cs="Times New Roman"/>
          <w:sz w:val="24"/>
          <w:szCs w:val="24"/>
          <w:lang w:val="en-US"/>
        </w:rPr>
        <w:t>d.1436)</w:t>
      </w:r>
    </w:p>
    <w:p w14:paraId="2CCB222C" w14:textId="77777777" w:rsidR="00F5651F" w:rsidRDefault="00F5651F" w:rsidP="00F5651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Rector of Arksey, West Riding of Yorkshire.</w:t>
      </w:r>
    </w:p>
    <w:p w14:paraId="07EAAFE1" w14:textId="77777777" w:rsidR="00F5651F" w:rsidRDefault="00F5651F" w:rsidP="00F5651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169FF90" w14:textId="77777777" w:rsidR="00F5651F" w:rsidRDefault="00F5651F" w:rsidP="00F5651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A7E1352" w14:textId="65F8FBA2" w:rsidR="00F5651F" w:rsidRDefault="00F5651F" w:rsidP="00F5651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1410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</w:t>
      </w:r>
      <w:r>
        <w:rPr>
          <w:rFonts w:ascii="Times New Roman" w:hAnsi="Times New Roman" w:cs="Times New Roman"/>
          <w:sz w:val="24"/>
          <w:szCs w:val="24"/>
          <w:lang w:val="en-US"/>
        </w:rPr>
        <w:t>occurs as Rector of Long Stratton, Norfolk.</w:t>
      </w:r>
    </w:p>
    <w:p w14:paraId="01B83318" w14:textId="77777777" w:rsidR="00F5651F" w:rsidRDefault="00F5651F" w:rsidP="00F5651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(Yorkshire Archaeological Society Record Series vol. LXXXV,</w:t>
      </w:r>
    </w:p>
    <w:p w14:paraId="128CCE54" w14:textId="1BDA6C9E" w:rsidR="00F5651F" w:rsidRDefault="00F5651F" w:rsidP="00F5651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“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Fasti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Parochiales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vol.1 p.8)</w:t>
      </w:r>
    </w:p>
    <w:p w14:paraId="2585990E" w14:textId="051FB698" w:rsidR="00F5651F" w:rsidRDefault="00F5651F" w:rsidP="00F5651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2 Feb.1429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occurs as Rector of Arksey as a witness to a charter.  (ibid.)</w:t>
      </w:r>
    </w:p>
    <w:p w14:paraId="2CACA4AF" w14:textId="3D85856F" w:rsidR="00F5651F" w:rsidRDefault="00F5651F" w:rsidP="00F5651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 Aug.1436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His Will was proved.   (ibid.)</w:t>
      </w:r>
    </w:p>
    <w:p w14:paraId="3ED41F3F" w14:textId="77777777" w:rsidR="00F5651F" w:rsidRDefault="00F5651F" w:rsidP="00F5651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ABF7D3D" w14:textId="77777777" w:rsidR="00F5651F" w:rsidRDefault="00F5651F" w:rsidP="00F5651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F3486B1" w14:textId="77777777" w:rsidR="00F5651F" w:rsidRPr="00B17292" w:rsidRDefault="00F5651F" w:rsidP="00F5651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 July 2020</w:t>
      </w:r>
    </w:p>
    <w:p w14:paraId="279896EB" w14:textId="2D2025F8" w:rsidR="006746EF" w:rsidRPr="005A01E3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5A01E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C6BE33" w14:textId="77777777" w:rsidR="005A01E3" w:rsidRDefault="005A01E3" w:rsidP="00CD0211">
      <w:pPr>
        <w:spacing w:after="0" w:line="240" w:lineRule="auto"/>
      </w:pPr>
      <w:r>
        <w:separator/>
      </w:r>
    </w:p>
  </w:endnote>
  <w:endnote w:type="continuationSeparator" w:id="0">
    <w:p w14:paraId="6AA3468D" w14:textId="77777777" w:rsidR="005A01E3" w:rsidRDefault="005A01E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BC409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E280AD" w14:textId="77777777" w:rsidR="005A01E3" w:rsidRDefault="005A01E3" w:rsidP="00CD0211">
      <w:pPr>
        <w:spacing w:after="0" w:line="240" w:lineRule="auto"/>
      </w:pPr>
      <w:r>
        <w:separator/>
      </w:r>
    </w:p>
  </w:footnote>
  <w:footnote w:type="continuationSeparator" w:id="0">
    <w:p w14:paraId="1C5F9D7C" w14:textId="77777777" w:rsidR="005A01E3" w:rsidRDefault="005A01E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A01E3"/>
    <w:rsid w:val="006746EF"/>
    <w:rsid w:val="007F5562"/>
    <w:rsid w:val="00A2711B"/>
    <w:rsid w:val="00CD0211"/>
    <w:rsid w:val="00F56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D5FA8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2020-07-16T11:56:00Z</dcterms:created>
  <dcterms:modified xsi:type="dcterms:W3CDTF">2020-07-16T14:58:00Z</dcterms:modified>
</cp:coreProperties>
</file>